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9D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02375" cy="8626475"/>
            <wp:effectExtent l="19050" t="0" r="3175" b="0"/>
            <wp:docPr id="1" name="Рисунок 0" descr="осво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воен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86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9D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</w:p>
    <w:p w:rsidR="00AE0E9D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</w:p>
    <w:p w:rsidR="00AE0E9D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</w:t>
      </w:r>
      <w:proofErr w:type="gramStart"/>
      <w:r>
        <w:rPr>
          <w:sz w:val="24"/>
          <w:szCs w:val="24"/>
        </w:rPr>
        <w:t>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 название предмета (предметов); класс (классы), год (годы) изучения; объем</w:t>
      </w:r>
      <w:proofErr w:type="gramEnd"/>
      <w:r>
        <w:rPr>
          <w:sz w:val="24"/>
          <w:szCs w:val="24"/>
        </w:rPr>
        <w:t xml:space="preserve"> учебных ча</w:t>
      </w:r>
      <w:r>
        <w:rPr>
          <w:sz w:val="24"/>
          <w:szCs w:val="24"/>
        </w:rPr>
        <w:t>сов, предусмотренных для изучения предмета (предметов) в учебном плане организации, осуществляющей образовательную деятельность; форма (формы) промежуточной аттестации учащегося в соответствии с учебным планом организации, осуществляющей образовательную де</w:t>
      </w:r>
      <w:r>
        <w:rPr>
          <w:sz w:val="24"/>
          <w:szCs w:val="24"/>
        </w:rPr>
        <w:t>ятельность; Отметка (отметки) по результатам промежуточной аттестации. 3.3. ОУ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</w:t>
      </w:r>
      <w:r>
        <w:rPr>
          <w:sz w:val="24"/>
          <w:szCs w:val="24"/>
        </w:rPr>
        <w:t xml:space="preserve">щийся получал образование или обучался.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 Порядка).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>
        <w:rPr>
          <w:sz w:val="24"/>
          <w:szCs w:val="24"/>
        </w:rPr>
        <w:t xml:space="preserve">Срок представления документов определяется в зависимости от категории учащегося и от уровня осваиваемой образовательной программы: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учащихся, осваивающих основные образовательные программы среднего общего образования, ранее обучавшихся в других организ</w:t>
      </w:r>
      <w:r>
        <w:rPr>
          <w:sz w:val="24"/>
          <w:szCs w:val="24"/>
        </w:rPr>
        <w:t xml:space="preserve">ациях, осуществляющих образовательную деятельность, и продолжающих обучение в ОУ в течение 15 дней после приема в ОУ; </w:t>
      </w:r>
      <w:proofErr w:type="gramStart"/>
      <w:r>
        <w:rPr>
          <w:sz w:val="24"/>
          <w:szCs w:val="24"/>
        </w:rPr>
        <w:t xml:space="preserve">для учащихся переводных классов, нуждающихся в длительном лечении, и осваивающих основные общеобразовательные программы в соответствующих </w:t>
      </w:r>
      <w:r>
        <w:rPr>
          <w:sz w:val="24"/>
          <w:szCs w:val="24"/>
        </w:rPr>
        <w:t xml:space="preserve">образовательных организациях (в том числе санаторных) или в медицинских организациях - не позднее 31 мая текущего года; для учащихся переводных классов, осваивающих отдельные предметы («физическая культура», «Изобразительное искусство», «музыка») в других </w:t>
      </w:r>
      <w:r>
        <w:rPr>
          <w:sz w:val="24"/>
          <w:szCs w:val="24"/>
        </w:rPr>
        <w:t>организациях, осуществляющих образовательную деятельность - не позднее 10 мая текущего года;</w:t>
      </w:r>
      <w:proofErr w:type="gramEnd"/>
      <w:r>
        <w:rPr>
          <w:sz w:val="24"/>
          <w:szCs w:val="24"/>
        </w:rPr>
        <w:t xml:space="preserve"> для учащихся выпускных классов, осваивающих отдельные предметы («физическая культура», «Изобразительное искусство», «музыка») в других организациях, осуществляющих</w:t>
      </w:r>
      <w:r>
        <w:rPr>
          <w:sz w:val="24"/>
          <w:szCs w:val="24"/>
        </w:rPr>
        <w:t xml:space="preserve"> образовательную деятельность - не позднее 30 апреля текущего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года.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Для учащихся, обозначенных в п. 2.1.1 Порядка, зачету подлежат результаты освоения учебных предметов учебного плана ОУ при одновременном выполнении следующих условий: </w:t>
      </w:r>
    </w:p>
    <w:p w:rsidR="00427CE4" w:rsidRDefault="00AE0E9D">
      <w:pPr>
        <w:widowControl w:val="0"/>
        <w:numPr>
          <w:ilvl w:val="0"/>
          <w:numId w:val="3"/>
        </w:num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полностью совпадает наименование учебного предмета; </w:t>
      </w:r>
    </w:p>
    <w:p w:rsidR="00427CE4" w:rsidRDefault="00AE0E9D">
      <w:pPr>
        <w:widowControl w:val="0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часов, в котором освоен учебный предмет, составляет не менее 90% от объема, реализуемого в ОУ на уровне среднего общего образования; </w:t>
      </w:r>
    </w:p>
    <w:p w:rsidR="00427CE4" w:rsidRDefault="00AE0E9D">
      <w:pPr>
        <w:widowControl w:val="0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не является обязательным при прохождении госуда</w:t>
      </w:r>
      <w:r>
        <w:rPr>
          <w:sz w:val="24"/>
          <w:szCs w:val="24"/>
        </w:rPr>
        <w:t xml:space="preserve">рственной итоговой аттестации.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Для учащихся, обозначенных в п. 2.1.3 Порядка, зачету подлежат результаты освоения учебных предметов учебного плана ОУ при одновременном выполнении следующих условий: </w:t>
      </w:r>
    </w:p>
    <w:p w:rsidR="00427CE4" w:rsidRDefault="00AE0E9D">
      <w:pPr>
        <w:widowControl w:val="0"/>
        <w:numPr>
          <w:ilvl w:val="0"/>
          <w:numId w:val="2"/>
        </w:num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программы по предмету соответствует треб</w:t>
      </w:r>
      <w:r>
        <w:rPr>
          <w:sz w:val="24"/>
          <w:szCs w:val="24"/>
        </w:rPr>
        <w:t>ованиям федеральных государственных образовательных стандартов;</w:t>
      </w:r>
    </w:p>
    <w:p w:rsidR="00427CE4" w:rsidRDefault="00AE0E9D">
      <w:pPr>
        <w:widowControl w:val="0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часов, в котором освоен учебный предмет, составляет не менее 80% от объема, реализуемого в ОУ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3.8. Представленные родителями (законными представителями) учащегося документы подлежат экс</w:t>
      </w:r>
      <w:r>
        <w:rPr>
          <w:sz w:val="24"/>
          <w:szCs w:val="24"/>
        </w:rPr>
        <w:t xml:space="preserve">пертизе, которую проводит учитель предметник или методическое объединение учителей-предметников. </w:t>
      </w: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проведение экспертизы назначается приказом </w:t>
      </w:r>
      <w:r>
        <w:rPr>
          <w:sz w:val="24"/>
          <w:szCs w:val="24"/>
        </w:rPr>
        <w:lastRenderedPageBreak/>
        <w:t>директора ОУ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3.9. Экспертиза проводится в течение 3 дней после представления документов.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3.10. По р</w:t>
      </w:r>
      <w:r>
        <w:rPr>
          <w:sz w:val="24"/>
          <w:szCs w:val="24"/>
        </w:rPr>
        <w:t xml:space="preserve">езультатам экспертизы учитель-предметник или руководитель методического объединения учителей-предметников выносит рекомендацию: </w:t>
      </w:r>
    </w:p>
    <w:p w:rsidR="00427CE4" w:rsidRDefault="00AE0E9D">
      <w:pPr>
        <w:widowControl w:val="0"/>
        <w:numPr>
          <w:ilvl w:val="0"/>
          <w:numId w:val="1"/>
        </w:num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зачесть результат освоения учащимся учебных предметов в других организациях, осуществляющих образовательную деятельность, выста</w:t>
      </w:r>
      <w:r>
        <w:rPr>
          <w:sz w:val="24"/>
          <w:szCs w:val="24"/>
        </w:rPr>
        <w:t>вив учащемуся отметку, полученную в иной образовательной организации;</w:t>
      </w:r>
    </w:p>
    <w:p w:rsidR="00427CE4" w:rsidRDefault="00AE0E9D">
      <w:pPr>
        <w:widowControl w:val="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отказать в зачете результатов освоения учащимся учебных предметов в других организациях, осуществляющих образовательную деятельность.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Рекомендация должна содержать мотивированное обосно</w:t>
      </w:r>
      <w:r>
        <w:rPr>
          <w:sz w:val="24"/>
          <w:szCs w:val="24"/>
        </w:rPr>
        <w:t xml:space="preserve">вание.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3.11. Решение о зачете (об отказе в зачете) принимает педагогический совет ОУ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3.12. 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</w:t>
      </w:r>
      <w:r>
        <w:rPr>
          <w:sz w:val="24"/>
          <w:szCs w:val="24"/>
        </w:rPr>
        <w:t>ктор ОУ издает соответствующий приказ, который доводится до сведения учащихся и их родителей (законных представителей) в течение трех рабочих дней.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3.13. В случае принятия педагогическим советом решения об отказе в зачете результатов освоения учебных предм</w:t>
      </w:r>
      <w:r>
        <w:rPr>
          <w:sz w:val="24"/>
          <w:szCs w:val="24"/>
        </w:rPr>
        <w:t>етов в других организациях, осуществляющих образовательную деятельность, учащийся проходит промежуточную аттестацию по предмету в порядке, определенном в Положении о промежуточной аттестации учащихся ОУ.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3.14. Решение педагогического совета доводится до св</w:t>
      </w:r>
      <w:r>
        <w:rPr>
          <w:sz w:val="24"/>
          <w:szCs w:val="24"/>
        </w:rPr>
        <w:t xml:space="preserve">едения учащихся и их родителей (законных представителей) в течение трех рабочих дней. </w:t>
      </w:r>
    </w:p>
    <w:p w:rsidR="00427CE4" w:rsidRDefault="00AE0E9D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Особенности осуществления зачета для различных категорий учащихся.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proofErr w:type="gramStart"/>
      <w:r>
        <w:rPr>
          <w:sz w:val="24"/>
          <w:szCs w:val="24"/>
        </w:rPr>
        <w:t>Учащиеся,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деятельность, и продолжающие обучение в ОУ: зачет осуществляется по предмету (предметам) учеб</w:t>
      </w:r>
      <w:r>
        <w:rPr>
          <w:sz w:val="24"/>
          <w:szCs w:val="24"/>
        </w:rPr>
        <w:t>ного плана ОУ, которые учащийся освоил ранее в образовательной организации, осуществляющей образовательную деятельность (предмет в полном объеме был освоен учащимся в 10 классе в соответствии с учебным планом другой организации, осуществляющей образователь</w:t>
      </w:r>
      <w:r>
        <w:rPr>
          <w:sz w:val="24"/>
          <w:szCs w:val="24"/>
        </w:rPr>
        <w:t>ную деятельность.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 этом в ОУ изучение предмета осуществляется в течение 2 лет - в 10 и 11 классах).</w:t>
      </w:r>
      <w:proofErr w:type="gramEnd"/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>
        <w:rPr>
          <w:sz w:val="24"/>
          <w:szCs w:val="24"/>
        </w:rPr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</w:t>
      </w:r>
      <w:r>
        <w:rPr>
          <w:sz w:val="24"/>
          <w:szCs w:val="24"/>
        </w:rPr>
        <w:t>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</w:t>
      </w:r>
      <w:proofErr w:type="gramEnd"/>
      <w:r>
        <w:rPr>
          <w:sz w:val="24"/>
          <w:szCs w:val="24"/>
        </w:rPr>
        <w:t xml:space="preserve"> Порядок посещения уроков в указанном случае регламентируется приказом ОУ 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 </w:t>
      </w:r>
    </w:p>
    <w:p w:rsidR="00427CE4" w:rsidRDefault="00AE0E9D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Выставление отм</w:t>
      </w:r>
      <w:r>
        <w:rPr>
          <w:b/>
          <w:sz w:val="24"/>
          <w:szCs w:val="24"/>
        </w:rPr>
        <w:t xml:space="preserve">еток. Оформление документов.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5.1. Учащимся,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ОУ, на основании предст</w:t>
      </w:r>
      <w:r>
        <w:rPr>
          <w:sz w:val="24"/>
          <w:szCs w:val="24"/>
        </w:rPr>
        <w:t xml:space="preserve">авленной справки </w:t>
      </w:r>
      <w:r>
        <w:rPr>
          <w:sz w:val="24"/>
          <w:szCs w:val="24"/>
        </w:rPr>
        <w:lastRenderedPageBreak/>
        <w:t>выставляется итоговая отметка по предмету, изученному учащимся ранее.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5.2. Учащимся,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</w:t>
      </w:r>
      <w:r>
        <w:rPr>
          <w:sz w:val="24"/>
          <w:szCs w:val="24"/>
        </w:rPr>
        <w:t>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Учащимся, осваивающим отдельные предметы («физическая культура», «Изобразительное искусство», </w:t>
      </w:r>
      <w:r>
        <w:rPr>
          <w:sz w:val="24"/>
          <w:szCs w:val="24"/>
        </w:rPr>
        <w:t>«музыка»)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представленной справке не выставлена един</w:t>
      </w:r>
      <w:r>
        <w:rPr>
          <w:sz w:val="24"/>
          <w:szCs w:val="24"/>
        </w:rPr>
        <w:t>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</w:t>
      </w:r>
      <w:r>
        <w:rPr>
          <w:sz w:val="24"/>
          <w:szCs w:val="24"/>
        </w:rPr>
        <w:t>ся целым числом в соответствии с правилами математического округления.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представленной справке не Выставлена отметка по пятибалльной системе, а поставлен «зачет», то решение об отметке принимается учителем-предметником или методическим объе</w:t>
      </w:r>
      <w:r>
        <w:rPr>
          <w:sz w:val="24"/>
          <w:szCs w:val="24"/>
        </w:rPr>
        <w:t>динением учителей предметников с учетом достижений учащегося в области искусства, в области спорта.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 Отметки выставляются в классный журнал и в личное дело учащегося.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5.5. Копия приказа о зачете результатов освоения учащимся ОУ учебных предметов в друг</w:t>
      </w:r>
      <w:r>
        <w:rPr>
          <w:sz w:val="24"/>
          <w:szCs w:val="24"/>
        </w:rPr>
        <w:t xml:space="preserve">их организациях, осуществляющих образовательную деятельность, кладется в личное дело учащегося. </w:t>
      </w:r>
    </w:p>
    <w:p w:rsidR="00427CE4" w:rsidRDefault="00AE0E9D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Заключительные положения. </w:t>
      </w:r>
    </w:p>
    <w:p w:rsidR="00427CE4" w:rsidRDefault="00AE0E9D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 Порядок размещается на официальном сайте ОУ в сети Интернет, на информационном стенде, а также доводится до сведения родител</w:t>
      </w:r>
      <w:r>
        <w:rPr>
          <w:sz w:val="24"/>
          <w:szCs w:val="24"/>
        </w:rPr>
        <w:t xml:space="preserve">ей (законных представителей) учащихся на родительских собраниях. </w:t>
      </w:r>
    </w:p>
    <w:p w:rsidR="00427CE4" w:rsidRDefault="00427CE4"/>
    <w:p w:rsidR="00427CE4" w:rsidRDefault="00427CE4">
      <w:pPr>
        <w:pStyle w:val="1"/>
        <w:keepNext w:val="0"/>
        <w:keepLines w:val="0"/>
        <w:spacing w:before="120"/>
        <w:ind w:firstLine="709"/>
        <w:jc w:val="center"/>
        <w:rPr>
          <w:sz w:val="28"/>
          <w:szCs w:val="28"/>
        </w:rPr>
      </w:pPr>
      <w:bookmarkStart w:id="0" w:name="_heading=h.3ahmrsolcqvc" w:colFirst="0" w:colLast="0"/>
      <w:bookmarkEnd w:id="0"/>
    </w:p>
    <w:p w:rsidR="00427CE4" w:rsidRDefault="00427CE4">
      <w:pPr>
        <w:spacing w:line="276" w:lineRule="auto"/>
        <w:ind w:firstLine="709"/>
        <w:jc w:val="both"/>
        <w:rPr>
          <w:sz w:val="28"/>
          <w:szCs w:val="28"/>
        </w:rPr>
      </w:pPr>
    </w:p>
    <w:sectPr w:rsidR="00427CE4" w:rsidSect="00427CE4">
      <w:pgSz w:w="11907" w:h="16840"/>
      <w:pgMar w:top="1134" w:right="848" w:bottom="567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219"/>
    <w:multiLevelType w:val="multilevel"/>
    <w:tmpl w:val="280E03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ED1881"/>
    <w:multiLevelType w:val="multilevel"/>
    <w:tmpl w:val="9294A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81B2F9D"/>
    <w:multiLevelType w:val="multilevel"/>
    <w:tmpl w:val="86ECAC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427CE4"/>
    <w:rsid w:val="00427CE4"/>
    <w:rsid w:val="00AE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E4"/>
  </w:style>
  <w:style w:type="paragraph" w:styleId="1">
    <w:name w:val="heading 1"/>
    <w:basedOn w:val="normal"/>
    <w:next w:val="normal"/>
    <w:rsid w:val="00427C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27C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27C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27C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27CE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27C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27CE4"/>
  </w:style>
  <w:style w:type="table" w:customStyle="1" w:styleId="TableNormal">
    <w:name w:val="Table Normal"/>
    <w:rsid w:val="00427C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7C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427CE4"/>
  </w:style>
  <w:style w:type="table" w:customStyle="1" w:styleId="TableNormal0">
    <w:name w:val="Table Normal"/>
    <w:rsid w:val="00427C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normal"/>
    <w:next w:val="normal"/>
    <w:rsid w:val="00427CE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427CE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427CE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427CE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427CE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r1jvxIX0IfBpGNM5XnH9OMV6w==">AMUW2mXyyTlOjVHSOSAt+UiJKHG0+SzM2AFwqGOf/xvxHtKMh9j808lmhEwvWAhprU6bCWcae9rOkGvLpbIB4VoZa+gVVbDfbxWQ9P6AUwa7L1kaAA6jIKjjw4XHBBYvWJmv+O8LhXam1I7dfsSaR8OMx47KzF2nw8ClaIL6lHCBP9AeB9/cLfU=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1234</cp:lastModifiedBy>
  <cp:revision>2</cp:revision>
  <dcterms:created xsi:type="dcterms:W3CDTF">2020-02-27T06:05:00Z</dcterms:created>
  <dcterms:modified xsi:type="dcterms:W3CDTF">2021-03-26T14:13:00Z</dcterms:modified>
</cp:coreProperties>
</file>